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A515AC" w14:textId="77777777" w:rsidR="00A527C0" w:rsidRDefault="00A527C0" w:rsidP="00A527C0">
      <w:pPr>
        <w:pStyle w:val="3"/>
        <w:numPr>
          <w:ilvl w:val="0"/>
          <w:numId w:val="0"/>
        </w:numPr>
        <w:ind w:left="720" w:hanging="720"/>
      </w:pPr>
      <w:r>
        <w:t>Вводная часть</w:t>
      </w:r>
    </w:p>
    <w:p w14:paraId="2D3D57BA" w14:textId="77777777" w:rsidR="00A527C0" w:rsidRPr="007A23A9" w:rsidRDefault="00A527C0" w:rsidP="00A527C0">
      <w:r w:rsidRPr="007A23A9">
        <w:t xml:space="preserve">Перед прочтением данного раздела </w:t>
      </w:r>
      <w:r w:rsidRPr="007A23A9">
        <w:rPr>
          <w:u w:val="single"/>
        </w:rPr>
        <w:t>рекомендуется ознакомиться с пунктами 3 – 3.3.1 инструкции.</w:t>
      </w:r>
    </w:p>
    <w:p w14:paraId="255B5828" w14:textId="0B7EA028" w:rsidR="00A527C0" w:rsidRDefault="00A527C0" w:rsidP="00A527C0">
      <w:r>
        <w:t>В указанных разделах детально описана информация о создании новых сессий, о возможностях в этих сессиях создавать документы, вносить сведения о правоотношениях и вносить экономические показатели.</w:t>
      </w:r>
    </w:p>
    <w:p w14:paraId="13D2DE4C" w14:textId="6A00C083" w:rsidR="00FB24B1" w:rsidRPr="007A23A9" w:rsidRDefault="00FB24B1" w:rsidP="00FB24B1">
      <w:r>
        <w:t xml:space="preserve">В данном разделе указана информация только о соответствующем типе сессии, отправка в архив или на утверждение описаны в пункте 3.4. </w:t>
      </w:r>
    </w:p>
    <w:p w14:paraId="0EB1F23C" w14:textId="422FEAA5" w:rsidR="00EA7C39" w:rsidRDefault="00F869E7" w:rsidP="00EA7C39">
      <w:pPr>
        <w:pStyle w:val="3"/>
      </w:pPr>
      <w:bookmarkStart w:id="0" w:name="_Toc220409687"/>
      <w:r w:rsidRPr="00F869E7">
        <w:t>Передача объектов на баланс</w:t>
      </w:r>
      <w:bookmarkEnd w:id="0"/>
    </w:p>
    <w:p w14:paraId="43499242" w14:textId="1F5F65E9" w:rsidR="00EA7C39" w:rsidRDefault="00EA7C39" w:rsidP="00EA7C39">
      <w:r>
        <w:t>Инициирует передачу объектов на баланс другой организации балансодержатель-отправитель – это тот балансодержатель, который передает объекты на баланс другой организации.</w:t>
      </w:r>
    </w:p>
    <w:p w14:paraId="29D54CB9" w14:textId="26528612" w:rsidR="00EA7C39" w:rsidRPr="00EA7C39" w:rsidRDefault="00EA7C39" w:rsidP="00EA7C39">
      <w:r>
        <w:t xml:space="preserve">Балансодержатель-получатель – это тот балансодержатель, который получает объекты на баланс своей организации. </w:t>
      </w:r>
    </w:p>
    <w:p w14:paraId="6590BA70" w14:textId="3BB92651" w:rsidR="005A1E6A" w:rsidRDefault="005A1E6A" w:rsidP="005A1E6A">
      <w:pPr>
        <w:keepNext/>
      </w:pPr>
      <w:r>
        <w:t>Для передачи объектов от балансодержателя</w:t>
      </w:r>
      <w:r w:rsidR="00EA7C39">
        <w:t>-отправителя</w:t>
      </w:r>
      <w:r>
        <w:t xml:space="preserve"> к балансодержателю</w:t>
      </w:r>
      <w:r w:rsidR="00EA7C39">
        <w:t>-получателю</w:t>
      </w:r>
      <w:r>
        <w:t xml:space="preserve"> необходимо использовать сессию с типом «</w:t>
      </w:r>
      <w:r w:rsidRPr="001A0408">
        <w:t>Передача объектов на баланс</w:t>
      </w:r>
      <w:r>
        <w:t xml:space="preserve">». При создании такой сессии </w:t>
      </w:r>
      <w:r w:rsidR="00D30154">
        <w:t>появится обязательное</w:t>
      </w:r>
      <w:r>
        <w:t xml:space="preserve"> доп. поле «</w:t>
      </w:r>
      <w:r w:rsidRPr="001A0408">
        <w:t>Балансодержатель</w:t>
      </w:r>
      <w:r w:rsidR="0067285C">
        <w:t xml:space="preserve"> </w:t>
      </w:r>
      <w:r w:rsidRPr="001A0408">
        <w:t>получатель</w:t>
      </w:r>
      <w:r>
        <w:t>», в котором необходимо выбрать из справочника балансодержателя</w:t>
      </w:r>
      <w:r w:rsidR="00D30154">
        <w:t>-получателя</w:t>
      </w:r>
      <w:r>
        <w:t xml:space="preserve">, которому будут переданы объекты. </w:t>
      </w:r>
      <w:r w:rsidR="00D30154">
        <w:t xml:space="preserve">Для открытия справочника необходимо нажать на соответствующий значок. </w:t>
      </w:r>
      <w:r>
        <w:t>(</w:t>
      </w:r>
      <w:r>
        <w:fldChar w:fldCharType="begin"/>
      </w:r>
      <w:r>
        <w:instrText xml:space="preserve"> REF _Ref219369007 \h </w:instrText>
      </w:r>
      <w:r>
        <w:fldChar w:fldCharType="separate"/>
      </w:r>
      <w:r w:rsidR="009C1F75">
        <w:t xml:space="preserve">Рисунок </w:t>
      </w:r>
      <w:r w:rsidR="009C1F75">
        <w:rPr>
          <w:noProof/>
        </w:rPr>
        <w:t>1</w:t>
      </w:r>
      <w:r>
        <w:fldChar w:fldCharType="end"/>
      </w:r>
      <w:r>
        <w:t>).</w:t>
      </w:r>
    </w:p>
    <w:p w14:paraId="7C4D5052" w14:textId="2D7FF738" w:rsidR="005A1E6A" w:rsidRDefault="005A1E6A" w:rsidP="005A1E6A">
      <w:pPr>
        <w:keepNext/>
      </w:pPr>
      <w:r>
        <w:br/>
      </w:r>
      <w:r w:rsidR="00D30154">
        <w:rPr>
          <w:noProof/>
        </w:rPr>
        <w:drawing>
          <wp:inline distT="0" distB="0" distL="0" distR="0" wp14:anchorId="213BE5C7" wp14:editId="5432C293">
            <wp:extent cx="6570345" cy="2054225"/>
            <wp:effectExtent l="0" t="0" r="190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0154">
        <w:t xml:space="preserve"> </w:t>
      </w:r>
    </w:p>
    <w:p w14:paraId="3D0F60BC" w14:textId="142F3EEE" w:rsidR="005A1E6A" w:rsidRPr="0067285C" w:rsidRDefault="005A1E6A" w:rsidP="005A1E6A">
      <w:pPr>
        <w:pStyle w:val="a7"/>
      </w:pPr>
      <w:bookmarkStart w:id="1" w:name="_Ref21936900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1</w:t>
      </w:r>
      <w:r>
        <w:fldChar w:fldCharType="end"/>
      </w:r>
      <w:bookmarkEnd w:id="1"/>
    </w:p>
    <w:p w14:paraId="5B5DEE98" w14:textId="3D971543" w:rsidR="00D30154" w:rsidRDefault="00D30154" w:rsidP="00D30154">
      <w:pPr>
        <w:rPr>
          <w:lang w:eastAsia="ru-RU"/>
        </w:rPr>
      </w:pPr>
    </w:p>
    <w:p w14:paraId="68176F39" w14:textId="3AE9DE46" w:rsidR="00D30154" w:rsidRDefault="00D30154" w:rsidP="00D30154">
      <w:pPr>
        <w:rPr>
          <w:lang w:eastAsia="ru-RU"/>
        </w:rPr>
      </w:pPr>
      <w:r>
        <w:rPr>
          <w:lang w:eastAsia="ru-RU"/>
        </w:rPr>
        <w:t>В открытом справочнике субъектов возможно отфильтровать организацию балансодержателя-получателя по ИНН</w:t>
      </w:r>
      <w:r w:rsidR="009C1F75">
        <w:rPr>
          <w:lang w:eastAsia="ru-RU"/>
        </w:rPr>
        <w:t xml:space="preserve"> или названию</w:t>
      </w:r>
      <w:r>
        <w:rPr>
          <w:lang w:eastAsia="ru-RU"/>
        </w:rPr>
        <w:t>. Для этого необходимо нажать на соответствующий значок фильтра в поле</w:t>
      </w:r>
      <w:r w:rsidR="009C1F75">
        <w:rPr>
          <w:lang w:eastAsia="ru-RU"/>
        </w:rPr>
        <w:t>, например,</w:t>
      </w:r>
      <w:r>
        <w:rPr>
          <w:lang w:eastAsia="ru-RU"/>
        </w:rPr>
        <w:t xml:space="preserve"> «ИНН», после чего ввести значение и нажать кнопку «ОК»</w:t>
      </w:r>
      <w:r w:rsidR="0067285C">
        <w:rPr>
          <w:lang w:eastAsia="ru-RU"/>
        </w:rPr>
        <w:t xml:space="preserve"> (</w:t>
      </w:r>
      <w:r w:rsidR="0067285C">
        <w:rPr>
          <w:lang w:eastAsia="ru-RU"/>
        </w:rPr>
        <w:fldChar w:fldCharType="begin"/>
      </w:r>
      <w:r w:rsidR="0067285C">
        <w:rPr>
          <w:lang w:eastAsia="ru-RU"/>
        </w:rPr>
        <w:instrText xml:space="preserve"> REF _Ref221889231 \h </w:instrText>
      </w:r>
      <w:r w:rsidR="0067285C">
        <w:rPr>
          <w:lang w:eastAsia="ru-RU"/>
        </w:rPr>
      </w:r>
      <w:r w:rsidR="0067285C">
        <w:rPr>
          <w:lang w:eastAsia="ru-RU"/>
        </w:rPr>
        <w:fldChar w:fldCharType="separate"/>
      </w:r>
      <w:r w:rsidR="009C1F75">
        <w:t xml:space="preserve">Рисунок </w:t>
      </w:r>
      <w:r w:rsidR="009C1F75">
        <w:rPr>
          <w:noProof/>
        </w:rPr>
        <w:t>2</w:t>
      </w:r>
      <w:r w:rsidR="0067285C">
        <w:rPr>
          <w:lang w:eastAsia="ru-RU"/>
        </w:rPr>
        <w:fldChar w:fldCharType="end"/>
      </w:r>
      <w:r w:rsidR="0067285C">
        <w:rPr>
          <w:lang w:eastAsia="ru-RU"/>
        </w:rPr>
        <w:t>)</w:t>
      </w:r>
      <w:r>
        <w:rPr>
          <w:lang w:eastAsia="ru-RU"/>
        </w:rPr>
        <w:t>.</w:t>
      </w:r>
    </w:p>
    <w:p w14:paraId="34799C07" w14:textId="77777777" w:rsidR="0067285C" w:rsidRDefault="00D30154" w:rsidP="0067285C">
      <w:pPr>
        <w:keepNext/>
        <w:ind w:firstLine="0"/>
      </w:pPr>
      <w:r>
        <w:rPr>
          <w:noProof/>
        </w:rPr>
        <w:lastRenderedPageBreak/>
        <w:drawing>
          <wp:inline distT="0" distB="0" distL="0" distR="0" wp14:anchorId="00D396AD" wp14:editId="2A2B50A8">
            <wp:extent cx="6570345" cy="1890395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89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0FA16" w14:textId="77F3050B" w:rsidR="00D30154" w:rsidRDefault="0067285C" w:rsidP="0067285C">
      <w:pPr>
        <w:pStyle w:val="a7"/>
      </w:pPr>
      <w:bookmarkStart w:id="2" w:name="_Ref22188923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2</w:t>
      </w:r>
      <w:r>
        <w:fldChar w:fldCharType="end"/>
      </w:r>
      <w:bookmarkEnd w:id="2"/>
    </w:p>
    <w:p w14:paraId="20D0E3A5" w14:textId="3F3538C5" w:rsidR="0067285C" w:rsidRDefault="0067285C" w:rsidP="0067285C">
      <w:r>
        <w:t xml:space="preserve">После этого </w:t>
      </w:r>
      <w:r w:rsidR="009C1F75">
        <w:t>необходимо</w:t>
      </w:r>
      <w:r>
        <w:t xml:space="preserve"> сохранить сессию</w:t>
      </w:r>
      <w:r>
        <w:t xml:space="preserve"> по кнопке «Сохранить» (</w:t>
      </w:r>
      <w:r w:rsidR="00EA7C39">
        <w:fldChar w:fldCharType="begin"/>
      </w:r>
      <w:r w:rsidR="00EA7C39">
        <w:instrText xml:space="preserve"> REF _Ref221889856 \h </w:instrText>
      </w:r>
      <w:r w:rsidR="00EA7C39">
        <w:fldChar w:fldCharType="separate"/>
      </w:r>
      <w:r w:rsidR="009C1F75">
        <w:t xml:space="preserve">Рисунок </w:t>
      </w:r>
      <w:r w:rsidR="009C1F75">
        <w:rPr>
          <w:noProof/>
        </w:rPr>
        <w:t>3</w:t>
      </w:r>
      <w:r w:rsidR="00EA7C39">
        <w:fldChar w:fldCharType="end"/>
      </w:r>
      <w:r>
        <w:t>).</w:t>
      </w:r>
    </w:p>
    <w:p w14:paraId="5AAB368F" w14:textId="77777777" w:rsidR="0067285C" w:rsidRDefault="0067285C" w:rsidP="0067285C">
      <w:pPr>
        <w:keepNext/>
        <w:ind w:firstLine="0"/>
      </w:pPr>
      <w:r>
        <w:rPr>
          <w:noProof/>
        </w:rPr>
        <w:drawing>
          <wp:inline distT="0" distB="0" distL="0" distR="0" wp14:anchorId="27DCE2E9" wp14:editId="7C0EFB3A">
            <wp:extent cx="6570345" cy="2085975"/>
            <wp:effectExtent l="0" t="0" r="190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37D99" w14:textId="69B5BB80" w:rsidR="0067285C" w:rsidRPr="0067285C" w:rsidRDefault="0067285C" w:rsidP="0067285C">
      <w:pPr>
        <w:pStyle w:val="a7"/>
      </w:pPr>
      <w:bookmarkStart w:id="3" w:name="_Ref22188985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3</w:t>
      </w:r>
      <w:r>
        <w:fldChar w:fldCharType="end"/>
      </w:r>
      <w:bookmarkEnd w:id="3"/>
    </w:p>
    <w:p w14:paraId="336B8D38" w14:textId="5A6484D1" w:rsidR="00AF7F69" w:rsidRDefault="00AF7F69" w:rsidP="00C174EA">
      <w:pPr>
        <w:pStyle w:val="a5"/>
        <w:ind w:firstLine="708"/>
        <w:jc w:val="left"/>
      </w:pPr>
      <w:r>
        <w:t>После создания сессия отобразится на панели «Сессии в работе» в статусе «</w:t>
      </w:r>
      <w:r w:rsidRPr="00AF7F69">
        <w:t>Передача с баланса на баланс - в работе</w:t>
      </w:r>
      <w:r>
        <w:t>» (</w:t>
      </w:r>
      <w:r>
        <w:fldChar w:fldCharType="begin"/>
      </w:r>
      <w:r>
        <w:instrText xml:space="preserve"> REF _Ref221891507 \h </w:instrText>
      </w:r>
      <w:r>
        <w:fldChar w:fldCharType="separate"/>
      </w:r>
      <w:r w:rsidR="009C1F75">
        <w:t xml:space="preserve">Рисунок </w:t>
      </w:r>
      <w:r w:rsidR="009C1F75">
        <w:rPr>
          <w:noProof/>
        </w:rPr>
        <w:t>4</w:t>
      </w:r>
      <w:r>
        <w:fldChar w:fldCharType="end"/>
      </w:r>
      <w:r>
        <w:t>).</w:t>
      </w:r>
    </w:p>
    <w:p w14:paraId="12D77A89" w14:textId="77777777" w:rsidR="00AF7F69" w:rsidRDefault="00AF7F69" w:rsidP="00AF7F69">
      <w:pPr>
        <w:pStyle w:val="a5"/>
        <w:keepNext/>
        <w:jc w:val="left"/>
      </w:pPr>
      <w:r>
        <w:rPr>
          <w:noProof/>
        </w:rPr>
        <w:lastRenderedPageBreak/>
        <w:drawing>
          <wp:inline distT="0" distB="0" distL="0" distR="0" wp14:anchorId="36E8989D" wp14:editId="77B71CEB">
            <wp:extent cx="6570345" cy="4949190"/>
            <wp:effectExtent l="0" t="0" r="190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494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5D3AD" w14:textId="79E00824" w:rsidR="00AF7F69" w:rsidRDefault="00AF7F69" w:rsidP="00AF7F69">
      <w:pPr>
        <w:pStyle w:val="a7"/>
      </w:pPr>
      <w:bookmarkStart w:id="4" w:name="_Ref22189150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4</w:t>
      </w:r>
      <w:r>
        <w:fldChar w:fldCharType="end"/>
      </w:r>
      <w:bookmarkEnd w:id="4"/>
    </w:p>
    <w:p w14:paraId="11FEEB62" w14:textId="10560E0C" w:rsidR="005A1E6A" w:rsidRDefault="005A1E6A" w:rsidP="00C174EA">
      <w:pPr>
        <w:pStyle w:val="a5"/>
        <w:ind w:firstLine="708"/>
        <w:jc w:val="left"/>
      </w:pPr>
      <w:r>
        <w:t>В открытой сессии с типом «</w:t>
      </w:r>
      <w:r w:rsidRPr="001A0408">
        <w:t>Передача объектов на баланс</w:t>
      </w:r>
      <w:r>
        <w:t xml:space="preserve">» </w:t>
      </w:r>
      <w:r w:rsidR="009C1F75">
        <w:t xml:space="preserve">балансодержателю-отправителю необходимо </w:t>
      </w:r>
      <w:r>
        <w:t>указать основание передачи объектов в полях «</w:t>
      </w:r>
      <w:r w:rsidRPr="006B7867">
        <w:t>Тип документа</w:t>
      </w:r>
      <w:r>
        <w:t>», «</w:t>
      </w:r>
      <w:r w:rsidRPr="006B7867">
        <w:t>Номер документа</w:t>
      </w:r>
      <w:r>
        <w:t>», «</w:t>
      </w:r>
      <w:r w:rsidRPr="006B7867">
        <w:t>Наименование</w:t>
      </w:r>
      <w:r>
        <w:t>» и «</w:t>
      </w:r>
      <w:r w:rsidRPr="006B7867">
        <w:t>Дата документа</w:t>
      </w:r>
      <w:r>
        <w:t>», а</w:t>
      </w:r>
      <w:r w:rsidR="00C174EA">
        <w:t xml:space="preserve"> </w:t>
      </w:r>
      <w:r>
        <w:t>также есть возможность загрузить сам документ во «Вложения» по кнопке «+» (</w:t>
      </w:r>
      <w:r>
        <w:fldChar w:fldCharType="begin"/>
      </w:r>
      <w:r>
        <w:instrText xml:space="preserve"> REF _Ref219369469 \h </w:instrText>
      </w:r>
      <w:r w:rsidR="00C174EA">
        <w:instrText xml:space="preserve"> \* MERGEFORMAT </w:instrText>
      </w:r>
      <w:r>
        <w:fldChar w:fldCharType="separate"/>
      </w:r>
      <w:r w:rsidR="009C1F75">
        <w:t xml:space="preserve">Рисунок </w:t>
      </w:r>
      <w:r w:rsidR="009C1F75">
        <w:rPr>
          <w:noProof/>
        </w:rPr>
        <w:t>5</w:t>
      </w:r>
      <w:r>
        <w:fldChar w:fldCharType="end"/>
      </w:r>
      <w:r>
        <w:t>).</w:t>
      </w:r>
    </w:p>
    <w:p w14:paraId="7B98D555" w14:textId="2B293EA5" w:rsidR="005A1E6A" w:rsidRDefault="00E000AD" w:rsidP="005A1E6A">
      <w:pPr>
        <w:pStyle w:val="a5"/>
        <w:keepNext/>
      </w:pPr>
      <w:r>
        <w:rPr>
          <w:noProof/>
        </w:rPr>
        <w:lastRenderedPageBreak/>
        <w:drawing>
          <wp:inline distT="0" distB="0" distL="0" distR="0" wp14:anchorId="68550A7E" wp14:editId="442DF0A8">
            <wp:extent cx="6570345" cy="2724150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D09B4" w14:textId="6F5BAE11" w:rsidR="005A1E6A" w:rsidRDefault="005A1E6A" w:rsidP="005A1E6A">
      <w:pPr>
        <w:pStyle w:val="a7"/>
      </w:pPr>
      <w:bookmarkStart w:id="5" w:name="_Ref21936946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5</w:t>
      </w:r>
      <w:r>
        <w:fldChar w:fldCharType="end"/>
      </w:r>
      <w:bookmarkEnd w:id="5"/>
    </w:p>
    <w:p w14:paraId="41C7BD67" w14:textId="77777777" w:rsidR="00EA7C39" w:rsidRDefault="005A1E6A" w:rsidP="00E000AD">
      <w:pPr>
        <w:pStyle w:val="a5"/>
        <w:keepNext/>
        <w:ind w:firstLine="708"/>
        <w:jc w:val="both"/>
      </w:pPr>
      <w:r>
        <w:t>По кнопке «Добавить объекты» открывается список с</w:t>
      </w:r>
      <w:r w:rsidR="00EA7C39">
        <w:t>о всеми</w:t>
      </w:r>
      <w:r>
        <w:t xml:space="preserve"> объектами</w:t>
      </w:r>
      <w:r w:rsidR="00EA7C39">
        <w:t xml:space="preserve"> на балансе у балансодержателя-отправителя.  Здесь выбираются все объекты, которые необходимо передать на баланс балансодержателя-получателя.</w:t>
      </w:r>
      <w:r>
        <w:t xml:space="preserve"> </w:t>
      </w:r>
    </w:p>
    <w:p w14:paraId="4DE409F9" w14:textId="1D55BD75" w:rsidR="005A1E6A" w:rsidRDefault="00EA7C39" w:rsidP="00C174EA">
      <w:pPr>
        <w:pStyle w:val="a5"/>
        <w:keepNext/>
        <w:ind w:firstLine="708"/>
        <w:jc w:val="both"/>
      </w:pPr>
      <w:r>
        <w:t>Для</w:t>
      </w:r>
      <w:r w:rsidR="005A1E6A">
        <w:t xml:space="preserve"> </w:t>
      </w:r>
      <w:r>
        <w:t>добавления объектов в сессию необходимо</w:t>
      </w:r>
      <w:r w:rsidR="005A1E6A">
        <w:t xml:space="preserve"> выбрать объекты </w:t>
      </w:r>
      <w:r>
        <w:t xml:space="preserve">для передачи </w:t>
      </w:r>
      <w:r w:rsidR="005A1E6A">
        <w:t>и нажать кнопку «Добавить в сессию» (</w:t>
      </w:r>
      <w:r w:rsidR="005A1E6A">
        <w:fldChar w:fldCharType="begin"/>
      </w:r>
      <w:r w:rsidR="005A1E6A">
        <w:instrText xml:space="preserve"> REF _Ref219728096 \h </w:instrText>
      </w:r>
      <w:r w:rsidR="005A1E6A">
        <w:fldChar w:fldCharType="separate"/>
      </w:r>
      <w:r w:rsidR="009C1F75">
        <w:t xml:space="preserve">Рисунок </w:t>
      </w:r>
      <w:r w:rsidR="009C1F75">
        <w:rPr>
          <w:noProof/>
        </w:rPr>
        <w:t>6</w:t>
      </w:r>
      <w:r w:rsidR="005A1E6A">
        <w:fldChar w:fldCharType="end"/>
      </w:r>
      <w:r w:rsidR="005A1E6A">
        <w:t>).</w:t>
      </w:r>
    </w:p>
    <w:p w14:paraId="405F6CC0" w14:textId="23645767" w:rsidR="005A1E6A" w:rsidRDefault="005A1E6A" w:rsidP="00E000AD">
      <w:pPr>
        <w:pStyle w:val="a5"/>
        <w:keepNext/>
        <w:jc w:val="both"/>
      </w:pPr>
      <w:r>
        <w:rPr>
          <w:noProof/>
        </w:rPr>
        <w:drawing>
          <wp:inline distT="0" distB="0" distL="0" distR="0" wp14:anchorId="00A4D2FD" wp14:editId="4E3EF386">
            <wp:extent cx="5939155" cy="3730948"/>
            <wp:effectExtent l="0" t="0" r="4445" b="3175"/>
            <wp:docPr id="292119825" name="Рисунок 292119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9396" cy="373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BCCAE" w14:textId="3296129B" w:rsidR="005A1E6A" w:rsidRDefault="005A1E6A" w:rsidP="005A1E6A">
      <w:pPr>
        <w:pStyle w:val="a7"/>
      </w:pPr>
      <w:bookmarkStart w:id="6" w:name="_Ref2197280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6</w:t>
      </w:r>
      <w:r>
        <w:fldChar w:fldCharType="end"/>
      </w:r>
      <w:bookmarkEnd w:id="6"/>
    </w:p>
    <w:p w14:paraId="3647FB44" w14:textId="77777777" w:rsidR="005A1E6A" w:rsidRDefault="005A1E6A" w:rsidP="005A1E6A">
      <w:pPr>
        <w:keepNext/>
        <w:spacing w:line="240" w:lineRule="auto"/>
        <w:ind w:firstLine="0"/>
        <w:contextualSpacing w:val="0"/>
        <w:jc w:val="left"/>
      </w:pPr>
    </w:p>
    <w:p w14:paraId="027F2132" w14:textId="494D9893" w:rsidR="005A1E6A" w:rsidRDefault="005A1E6A" w:rsidP="005A1E6A">
      <w:pPr>
        <w:rPr>
          <w:lang w:eastAsia="ru-RU"/>
        </w:rPr>
      </w:pPr>
      <w:r>
        <w:rPr>
          <w:lang w:eastAsia="ru-RU"/>
        </w:rPr>
        <w:t>Далее</w:t>
      </w:r>
      <w:r w:rsidR="00857EBE">
        <w:rPr>
          <w:lang w:eastAsia="ru-RU"/>
        </w:rPr>
        <w:t xml:space="preserve"> балансодержателю-отправителю</w:t>
      </w:r>
      <w:r>
        <w:rPr>
          <w:lang w:eastAsia="ru-RU"/>
        </w:rPr>
        <w:t xml:space="preserve"> необходимо отправить</w:t>
      </w:r>
      <w:r w:rsidR="00857EBE" w:rsidRPr="00857EBE">
        <w:rPr>
          <w:lang w:eastAsia="ru-RU"/>
        </w:rPr>
        <w:t xml:space="preserve"> </w:t>
      </w:r>
      <w:r w:rsidR="00857EBE">
        <w:rPr>
          <w:lang w:eastAsia="ru-RU"/>
        </w:rPr>
        <w:t>сессию</w:t>
      </w:r>
      <w:r>
        <w:rPr>
          <w:lang w:eastAsia="ru-RU"/>
        </w:rPr>
        <w:t xml:space="preserve"> на согласование по кнопке «Отправить на согласование».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_Ref219386197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9C1F75">
        <w:t xml:space="preserve">Рисунок </w:t>
      </w:r>
      <w:r w:rsidR="009C1F75">
        <w:rPr>
          <w:noProof/>
        </w:rPr>
        <w:t>7</w:t>
      </w:r>
      <w:r>
        <w:rPr>
          <w:lang w:eastAsia="ru-RU"/>
        </w:rPr>
        <w:fldChar w:fldCharType="end"/>
      </w:r>
      <w:r>
        <w:rPr>
          <w:lang w:eastAsia="ru-RU"/>
        </w:rPr>
        <w:t xml:space="preserve">). </w:t>
      </w:r>
    </w:p>
    <w:p w14:paraId="62292532" w14:textId="3765391C" w:rsidR="005A1E6A" w:rsidRDefault="00E000AD" w:rsidP="005A1E6A">
      <w:pPr>
        <w:keepNext/>
        <w:ind w:firstLine="0"/>
      </w:pPr>
      <w:r>
        <w:rPr>
          <w:noProof/>
        </w:rPr>
        <w:lastRenderedPageBreak/>
        <w:drawing>
          <wp:inline distT="0" distB="0" distL="0" distR="0" wp14:anchorId="414CAA63" wp14:editId="5E4C33F5">
            <wp:extent cx="6570345" cy="3105150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4EB8C" w14:textId="10E507BC" w:rsidR="005A1E6A" w:rsidRDefault="005A1E6A" w:rsidP="005A1E6A">
      <w:pPr>
        <w:pStyle w:val="a7"/>
      </w:pPr>
      <w:bookmarkStart w:id="7" w:name="_Ref21938619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7</w:t>
      </w:r>
      <w:r>
        <w:fldChar w:fldCharType="end"/>
      </w:r>
      <w:bookmarkEnd w:id="7"/>
    </w:p>
    <w:p w14:paraId="54EDFDF1" w14:textId="507D630F" w:rsidR="00AF7F69" w:rsidRDefault="005A1E6A" w:rsidP="00AF7F69">
      <w:pPr>
        <w:rPr>
          <w:lang w:eastAsia="ru-RU"/>
        </w:rPr>
      </w:pPr>
      <w:r>
        <w:rPr>
          <w:lang w:eastAsia="ru-RU"/>
        </w:rPr>
        <w:t>Сессия будет сначала отправлена на согласование балансодержателю</w:t>
      </w:r>
      <w:r w:rsidR="00AF7F69">
        <w:rPr>
          <w:lang w:eastAsia="ru-RU"/>
        </w:rPr>
        <w:t>-получателю</w:t>
      </w:r>
      <w:r>
        <w:rPr>
          <w:lang w:eastAsia="ru-RU"/>
        </w:rPr>
        <w:t xml:space="preserve">, который </w:t>
      </w:r>
      <w:r w:rsidR="00AF7F69">
        <w:rPr>
          <w:lang w:eastAsia="ru-RU"/>
        </w:rPr>
        <w:t>согласует</w:t>
      </w:r>
      <w:r>
        <w:rPr>
          <w:lang w:eastAsia="ru-RU"/>
        </w:rPr>
        <w:t xml:space="preserve"> объекты</w:t>
      </w:r>
      <w:r w:rsidR="00AF7F69">
        <w:rPr>
          <w:lang w:eastAsia="ru-RU"/>
        </w:rPr>
        <w:t xml:space="preserve"> для передачи на баланс его организации</w:t>
      </w:r>
      <w:r>
        <w:rPr>
          <w:lang w:eastAsia="ru-RU"/>
        </w:rPr>
        <w:t xml:space="preserve">. </w:t>
      </w:r>
      <w:r w:rsidR="00B30BDD">
        <w:rPr>
          <w:lang w:eastAsia="ru-RU"/>
        </w:rPr>
        <w:t xml:space="preserve">Если в рамках организации-получателя в систему заведены несколько пользователей, то все они увидят сессию, которая пришла на согласование. </w:t>
      </w:r>
      <w:r w:rsidR="00AF7F69">
        <w:rPr>
          <w:lang w:eastAsia="ru-RU"/>
        </w:rPr>
        <w:t>После отправки сессии на согласование балансодержателю-</w:t>
      </w:r>
      <w:r w:rsidR="00AF7F69">
        <w:rPr>
          <w:lang w:eastAsia="ru-RU"/>
        </w:rPr>
        <w:t xml:space="preserve">получателю, статус сессии </w:t>
      </w:r>
      <w:r w:rsidR="00857EBE">
        <w:rPr>
          <w:lang w:eastAsia="ru-RU"/>
        </w:rPr>
        <w:t xml:space="preserve">у балансодержателя-отправителя </w:t>
      </w:r>
      <w:r w:rsidR="00AF7F69">
        <w:rPr>
          <w:lang w:eastAsia="ru-RU"/>
        </w:rPr>
        <w:t xml:space="preserve">изменится </w:t>
      </w:r>
      <w:r w:rsidR="00AF7F69">
        <w:rPr>
          <w:lang w:eastAsia="ru-RU"/>
        </w:rPr>
        <w:t>с «</w:t>
      </w:r>
      <w:r w:rsidR="00AF7F69" w:rsidRPr="00AF7F69">
        <w:t>Передача с баланса на баланс - в работе</w:t>
      </w:r>
      <w:r w:rsidR="00AF7F69">
        <w:rPr>
          <w:lang w:eastAsia="ru-RU"/>
        </w:rPr>
        <w:t xml:space="preserve">» </w:t>
      </w:r>
      <w:r w:rsidR="00AF7F69">
        <w:rPr>
          <w:lang w:eastAsia="ru-RU"/>
        </w:rPr>
        <w:t>на «</w:t>
      </w:r>
      <w:r w:rsidR="00AF7F69" w:rsidRPr="00346C44">
        <w:rPr>
          <w:lang w:eastAsia="ru-RU"/>
        </w:rPr>
        <w:t>Передана на согласование</w:t>
      </w:r>
      <w:r w:rsidR="00AF7F69">
        <w:rPr>
          <w:lang w:eastAsia="ru-RU"/>
        </w:rPr>
        <w:t>»</w:t>
      </w:r>
      <w:r w:rsidR="00AF7F69">
        <w:rPr>
          <w:lang w:eastAsia="ru-RU"/>
        </w:rPr>
        <w:t>.</w:t>
      </w:r>
    </w:p>
    <w:p w14:paraId="094D386C" w14:textId="4580DB77" w:rsidR="005A1E6A" w:rsidRDefault="005A1E6A" w:rsidP="005A1E6A">
      <w:pPr>
        <w:rPr>
          <w:lang w:eastAsia="ru-RU"/>
        </w:rPr>
      </w:pPr>
      <w:r>
        <w:rPr>
          <w:lang w:eastAsia="ru-RU"/>
        </w:rPr>
        <w:t xml:space="preserve">Статус </w:t>
      </w:r>
      <w:r w:rsidR="00AF7F69">
        <w:rPr>
          <w:lang w:eastAsia="ru-RU"/>
        </w:rPr>
        <w:t xml:space="preserve">отправленной </w:t>
      </w:r>
      <w:r>
        <w:rPr>
          <w:lang w:eastAsia="ru-RU"/>
        </w:rPr>
        <w:t xml:space="preserve">сессии </w:t>
      </w:r>
      <w:r w:rsidR="00AF7F69">
        <w:rPr>
          <w:lang w:eastAsia="ru-RU"/>
        </w:rPr>
        <w:t>у балансодержателя-отправителя будет отображаться на вкладке «Сессии в работе» - «Сессии на проверке в о</w:t>
      </w:r>
      <w:bookmarkStart w:id="8" w:name="_GoBack"/>
      <w:bookmarkEnd w:id="8"/>
      <w:r w:rsidR="00AF7F69">
        <w:rPr>
          <w:lang w:eastAsia="ru-RU"/>
        </w:rPr>
        <w:t>сновной системе»</w:t>
      </w:r>
      <w:r w:rsidR="00B30BDD">
        <w:rPr>
          <w:lang w:eastAsia="ru-RU"/>
        </w:rPr>
        <w:t xml:space="preserve"> (</w:t>
      </w:r>
      <w:r w:rsidR="00B30BDD">
        <w:rPr>
          <w:lang w:eastAsia="ru-RU"/>
        </w:rPr>
        <w:fldChar w:fldCharType="begin"/>
      </w:r>
      <w:r w:rsidR="00B30BDD">
        <w:rPr>
          <w:lang w:eastAsia="ru-RU"/>
        </w:rPr>
        <w:instrText xml:space="preserve"> REF _Ref221891660 \h </w:instrText>
      </w:r>
      <w:r w:rsidR="00B30BDD">
        <w:rPr>
          <w:lang w:eastAsia="ru-RU"/>
        </w:rPr>
      </w:r>
      <w:r w:rsidR="00B30BDD">
        <w:rPr>
          <w:lang w:eastAsia="ru-RU"/>
        </w:rPr>
        <w:fldChar w:fldCharType="separate"/>
      </w:r>
      <w:r w:rsidR="009C1F75">
        <w:t xml:space="preserve">Рисунок </w:t>
      </w:r>
      <w:r w:rsidR="009C1F75">
        <w:rPr>
          <w:noProof/>
        </w:rPr>
        <w:t>8</w:t>
      </w:r>
      <w:r w:rsidR="00B30BDD">
        <w:rPr>
          <w:lang w:eastAsia="ru-RU"/>
        </w:rPr>
        <w:fldChar w:fldCharType="end"/>
      </w:r>
      <w:r w:rsidR="00B30BDD">
        <w:rPr>
          <w:lang w:eastAsia="ru-RU"/>
        </w:rPr>
        <w:t>)</w:t>
      </w:r>
      <w:r w:rsidR="00AF7F69">
        <w:rPr>
          <w:lang w:eastAsia="ru-RU"/>
        </w:rPr>
        <w:t xml:space="preserve">. </w:t>
      </w:r>
    </w:p>
    <w:p w14:paraId="32118566" w14:textId="77777777" w:rsidR="00B30BDD" w:rsidRDefault="00B30BDD" w:rsidP="00B30BDD">
      <w:pPr>
        <w:keepNext/>
        <w:ind w:firstLine="0"/>
      </w:pPr>
      <w:r>
        <w:rPr>
          <w:noProof/>
        </w:rPr>
        <w:lastRenderedPageBreak/>
        <w:drawing>
          <wp:inline distT="0" distB="0" distL="0" distR="0" wp14:anchorId="5E5CB9B0" wp14:editId="7C825572">
            <wp:extent cx="6570345" cy="5248275"/>
            <wp:effectExtent l="0" t="0" r="190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524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E5BAD" w14:textId="60634AD9" w:rsidR="00B30BDD" w:rsidRDefault="00B30BDD" w:rsidP="00B30BDD">
      <w:pPr>
        <w:pStyle w:val="a7"/>
      </w:pPr>
      <w:bookmarkStart w:id="9" w:name="_Ref2218916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8</w:t>
      </w:r>
      <w:r>
        <w:fldChar w:fldCharType="end"/>
      </w:r>
      <w:bookmarkEnd w:id="9"/>
    </w:p>
    <w:p w14:paraId="727A438D" w14:textId="1A1D86F5" w:rsidR="005A1E6A" w:rsidRDefault="005A1E6A" w:rsidP="00B30BDD">
      <w:pPr>
        <w:rPr>
          <w:lang w:eastAsia="ru-RU"/>
        </w:rPr>
      </w:pPr>
      <w:r w:rsidRPr="00B30BDD">
        <w:rPr>
          <w:lang w:eastAsia="ru-RU"/>
        </w:rPr>
        <w:t>Балансодержателю</w:t>
      </w:r>
      <w:r w:rsidR="00B30BDD" w:rsidRPr="00B30BDD">
        <w:rPr>
          <w:lang w:eastAsia="ru-RU"/>
        </w:rPr>
        <w:t>-получателю</w:t>
      </w:r>
      <w:r>
        <w:rPr>
          <w:lang w:eastAsia="ru-RU"/>
        </w:rPr>
        <w:t xml:space="preserve"> для </w:t>
      </w:r>
      <w:r w:rsidR="00B30BDD">
        <w:rPr>
          <w:lang w:eastAsia="ru-RU"/>
        </w:rPr>
        <w:t>работы с сессий с типом «</w:t>
      </w:r>
      <w:r w:rsidR="00B30BDD" w:rsidRPr="00B30BDD">
        <w:rPr>
          <w:lang w:eastAsia="ru-RU"/>
        </w:rPr>
        <w:t>Передача объектов на баланс</w:t>
      </w:r>
      <w:r w:rsidR="00B30BDD">
        <w:rPr>
          <w:lang w:eastAsia="ru-RU"/>
        </w:rPr>
        <w:t xml:space="preserve">» </w:t>
      </w:r>
      <w:r>
        <w:rPr>
          <w:lang w:eastAsia="ru-RU"/>
        </w:rPr>
        <w:t>необходимо перейти на вкладку «</w:t>
      </w:r>
      <w:r w:rsidRPr="00C72C9C">
        <w:rPr>
          <w:lang w:eastAsia="ru-RU"/>
        </w:rPr>
        <w:t>Согласование передачи объектов на баланс</w:t>
      </w:r>
      <w:r>
        <w:rPr>
          <w:lang w:eastAsia="ru-RU"/>
        </w:rPr>
        <w:t>» и обновить список сессий</w:t>
      </w:r>
      <w:r w:rsidR="00B30BDD">
        <w:rPr>
          <w:lang w:eastAsia="ru-RU"/>
        </w:rPr>
        <w:t xml:space="preserve"> на согласовании. Сессии, которые необходимо согласовать, приходят в статусе «</w:t>
      </w:r>
      <w:r w:rsidR="00B30BDD">
        <w:rPr>
          <w:lang w:eastAsia="ru-RU"/>
        </w:rPr>
        <w:t>Согласование передачи объектов на баланс</w:t>
      </w:r>
      <w:r w:rsidR="00B30BDD">
        <w:rPr>
          <w:lang w:eastAsia="ru-RU"/>
        </w:rPr>
        <w:t>»</w:t>
      </w:r>
      <w:r>
        <w:rPr>
          <w:lang w:eastAsia="ru-RU"/>
        </w:rPr>
        <w:t xml:space="preserve">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_Ref219728767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9C1F75">
        <w:t xml:space="preserve">Рисунок </w:t>
      </w:r>
      <w:r w:rsidR="009C1F75">
        <w:rPr>
          <w:noProof/>
        </w:rPr>
        <w:t>9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2D923417" w14:textId="78662929" w:rsidR="00F11259" w:rsidRDefault="00F11259" w:rsidP="00B30BDD">
      <w:pPr>
        <w:rPr>
          <w:lang w:eastAsia="ru-RU"/>
        </w:rPr>
      </w:pPr>
      <w:r>
        <w:rPr>
          <w:lang w:eastAsia="ru-RU"/>
        </w:rPr>
        <w:t>Новые сессии на вкладке «</w:t>
      </w:r>
      <w:r w:rsidRPr="00C72C9C">
        <w:rPr>
          <w:lang w:eastAsia="ru-RU"/>
        </w:rPr>
        <w:t>Согласование передачи объектов на баланс</w:t>
      </w:r>
      <w:r>
        <w:rPr>
          <w:lang w:eastAsia="ru-RU"/>
        </w:rPr>
        <w:t>» отображаются для всех пользователей организации-получателя.</w:t>
      </w:r>
    </w:p>
    <w:p w14:paraId="577E5A87" w14:textId="77777777" w:rsidR="005A1E6A" w:rsidRDefault="005A1E6A" w:rsidP="005A1E6A">
      <w:pPr>
        <w:keepNext/>
        <w:ind w:firstLine="0"/>
      </w:pPr>
      <w:r>
        <w:rPr>
          <w:noProof/>
        </w:rPr>
        <w:lastRenderedPageBreak/>
        <w:drawing>
          <wp:inline distT="0" distB="0" distL="0" distR="0" wp14:anchorId="74C8A598" wp14:editId="50859E92">
            <wp:extent cx="5940425" cy="1153160"/>
            <wp:effectExtent l="0" t="0" r="3175" b="8890"/>
            <wp:docPr id="292119827" name="Рисунок 292119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3D2DF" w14:textId="616909EA" w:rsidR="005A1E6A" w:rsidRDefault="005A1E6A" w:rsidP="005A1E6A">
      <w:pPr>
        <w:pStyle w:val="a7"/>
      </w:pPr>
      <w:bookmarkStart w:id="10" w:name="_Ref21972876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9</w:t>
      </w:r>
      <w:r>
        <w:fldChar w:fldCharType="end"/>
      </w:r>
      <w:bookmarkEnd w:id="10"/>
    </w:p>
    <w:p w14:paraId="019D8916" w14:textId="07552064" w:rsidR="005A1E6A" w:rsidRDefault="005A1E6A" w:rsidP="005A1E6A">
      <w:pPr>
        <w:rPr>
          <w:lang w:eastAsia="ru-RU"/>
        </w:rPr>
      </w:pPr>
      <w:r>
        <w:rPr>
          <w:lang w:eastAsia="ru-RU"/>
        </w:rPr>
        <w:t>При нажатии на наименование сессии откроется карточка сессии. В ней отображается информация только на просмотр по объектам и документам.  В этой карточке доступны следующие действия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_Ref219898345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9C1F75">
        <w:t xml:space="preserve">Рисунок </w:t>
      </w:r>
      <w:r w:rsidR="009C1F75">
        <w:rPr>
          <w:noProof/>
        </w:rPr>
        <w:t>10</w:t>
      </w:r>
      <w:r>
        <w:rPr>
          <w:lang w:eastAsia="ru-RU"/>
        </w:rPr>
        <w:fldChar w:fldCharType="end"/>
      </w:r>
      <w:r>
        <w:rPr>
          <w:lang w:eastAsia="ru-RU"/>
        </w:rPr>
        <w:t>):</w:t>
      </w:r>
    </w:p>
    <w:p w14:paraId="13A0BCD4" w14:textId="61AC6F3B" w:rsidR="005A1E6A" w:rsidRDefault="00B30BDD" w:rsidP="005A1E6A">
      <w:pPr>
        <w:pStyle w:val="a3"/>
        <w:numPr>
          <w:ilvl w:val="0"/>
          <w:numId w:val="3"/>
        </w:numPr>
        <w:rPr>
          <w:lang w:eastAsia="ru-RU"/>
        </w:rPr>
      </w:pPr>
      <w:r>
        <w:rPr>
          <w:lang w:eastAsia="ru-RU"/>
        </w:rPr>
        <w:t>Если в рамках организации-получателя</w:t>
      </w:r>
      <w:r w:rsidR="00F11259">
        <w:rPr>
          <w:lang w:eastAsia="ru-RU"/>
        </w:rPr>
        <w:t xml:space="preserve"> заведено несколько пользователей, то при нажатии кнопки</w:t>
      </w:r>
      <w:r w:rsidR="005A1E6A">
        <w:rPr>
          <w:lang w:eastAsia="ru-RU"/>
        </w:rPr>
        <w:t xml:space="preserve"> «Назначить пользователя»</w:t>
      </w:r>
      <w:r w:rsidR="00F11259">
        <w:rPr>
          <w:lang w:eastAsia="ru-RU"/>
        </w:rPr>
        <w:t xml:space="preserve"> и выборе конкретного пользователя в рамках организации-получателя, сессия станет доступна только выбранному пользователю</w:t>
      </w:r>
      <w:r w:rsidR="005A1E6A" w:rsidRPr="006B7867">
        <w:rPr>
          <w:lang w:eastAsia="ru-RU"/>
        </w:rPr>
        <w:t>;</w:t>
      </w:r>
    </w:p>
    <w:p w14:paraId="1878CE76" w14:textId="6A682D01" w:rsidR="005A1E6A" w:rsidRDefault="005A1E6A" w:rsidP="005A1E6A">
      <w:pPr>
        <w:pStyle w:val="a3"/>
        <w:numPr>
          <w:ilvl w:val="0"/>
          <w:numId w:val="3"/>
        </w:numPr>
        <w:rPr>
          <w:lang w:eastAsia="ru-RU"/>
        </w:rPr>
      </w:pPr>
      <w:r>
        <w:rPr>
          <w:lang w:eastAsia="ru-RU"/>
        </w:rPr>
        <w:t>Возвращение на доработку балансодержателю</w:t>
      </w:r>
      <w:r w:rsidR="008942C6" w:rsidRPr="008942C6">
        <w:rPr>
          <w:lang w:eastAsia="ru-RU"/>
        </w:rPr>
        <w:t>-</w:t>
      </w:r>
      <w:r w:rsidR="008942C6">
        <w:rPr>
          <w:lang w:eastAsia="ru-RU"/>
        </w:rPr>
        <w:t>отправителю</w:t>
      </w:r>
      <w:r>
        <w:rPr>
          <w:lang w:eastAsia="ru-RU"/>
        </w:rPr>
        <w:t>, по кнопке «Вернуть на доработку». Важно предварительно указать причины отклонения в поле «</w:t>
      </w:r>
      <w:r w:rsidRPr="00D21352">
        <w:rPr>
          <w:lang w:eastAsia="ru-RU"/>
        </w:rPr>
        <w:t>Комментарий для отклонения</w:t>
      </w:r>
      <w:r>
        <w:rPr>
          <w:lang w:eastAsia="ru-RU"/>
        </w:rPr>
        <w:t>»</w:t>
      </w:r>
      <w:r w:rsidRPr="006B7867">
        <w:rPr>
          <w:lang w:eastAsia="ru-RU"/>
        </w:rPr>
        <w:t>;</w:t>
      </w:r>
    </w:p>
    <w:p w14:paraId="6D9541BE" w14:textId="77777777" w:rsidR="005A1E6A" w:rsidRDefault="005A1E6A" w:rsidP="005A1E6A">
      <w:pPr>
        <w:pStyle w:val="a3"/>
        <w:numPr>
          <w:ilvl w:val="0"/>
          <w:numId w:val="3"/>
        </w:numPr>
        <w:rPr>
          <w:lang w:eastAsia="ru-RU"/>
        </w:rPr>
      </w:pPr>
      <w:r>
        <w:rPr>
          <w:lang w:eastAsia="ru-RU"/>
        </w:rPr>
        <w:t>Подтверждение передачи объектов на баланс по кнопке «Подтвердить».</w:t>
      </w:r>
    </w:p>
    <w:p w14:paraId="1208196A" w14:textId="77777777" w:rsidR="005A1E6A" w:rsidRDefault="005A1E6A" w:rsidP="005A1E6A">
      <w:pPr>
        <w:keepNext/>
        <w:ind w:firstLine="0"/>
      </w:pPr>
      <w:r>
        <w:rPr>
          <w:noProof/>
        </w:rPr>
        <w:drawing>
          <wp:inline distT="0" distB="0" distL="0" distR="0" wp14:anchorId="312125AD" wp14:editId="5FAF2122">
            <wp:extent cx="5940425" cy="3444724"/>
            <wp:effectExtent l="0" t="0" r="3175" b="3810"/>
            <wp:docPr id="292119824" name="Рисунок 292119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5969" cy="3447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3AB48" w14:textId="6B224BE7" w:rsidR="005A1E6A" w:rsidRDefault="005A1E6A" w:rsidP="005A1E6A">
      <w:pPr>
        <w:pStyle w:val="a7"/>
      </w:pPr>
      <w:bookmarkStart w:id="11" w:name="_Ref2198983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10</w:t>
      </w:r>
      <w:r>
        <w:fldChar w:fldCharType="end"/>
      </w:r>
      <w:bookmarkEnd w:id="11"/>
    </w:p>
    <w:p w14:paraId="1934E397" w14:textId="77777777" w:rsidR="00DE610F" w:rsidRDefault="00DE610F" w:rsidP="00DE610F">
      <w:pPr>
        <w:rPr>
          <w:lang w:eastAsia="ru-RU"/>
        </w:rPr>
      </w:pPr>
    </w:p>
    <w:p w14:paraId="2015CD03" w14:textId="77777777" w:rsidR="00DE610F" w:rsidRDefault="00DE610F" w:rsidP="005A1E6A">
      <w:pPr>
        <w:rPr>
          <w:lang w:eastAsia="ru-RU"/>
        </w:rPr>
      </w:pPr>
    </w:p>
    <w:p w14:paraId="2176F328" w14:textId="77777777" w:rsidR="00DE610F" w:rsidRDefault="00DE610F" w:rsidP="005A1E6A">
      <w:pPr>
        <w:rPr>
          <w:lang w:eastAsia="ru-RU"/>
        </w:rPr>
      </w:pPr>
    </w:p>
    <w:p w14:paraId="0A1B927E" w14:textId="7D6086ED" w:rsidR="000F1E66" w:rsidRDefault="000F1E66" w:rsidP="005A1E6A">
      <w:pPr>
        <w:rPr>
          <w:lang w:eastAsia="ru-RU"/>
        </w:rPr>
      </w:pPr>
      <w:r>
        <w:rPr>
          <w:lang w:eastAsia="ru-RU"/>
        </w:rPr>
        <w:lastRenderedPageBreak/>
        <w:t xml:space="preserve">Если сессия будет </w:t>
      </w:r>
      <w:r w:rsidR="00DE610F">
        <w:rPr>
          <w:lang w:eastAsia="ru-RU"/>
        </w:rPr>
        <w:t>отклоне</w:t>
      </w:r>
      <w:r>
        <w:rPr>
          <w:lang w:eastAsia="ru-RU"/>
        </w:rPr>
        <w:t xml:space="preserve">на, то она отобразится у </w:t>
      </w:r>
      <w:r w:rsidR="00DE610F">
        <w:rPr>
          <w:lang w:eastAsia="ru-RU"/>
        </w:rPr>
        <w:t xml:space="preserve">балансодержателя-отправителя </w:t>
      </w:r>
      <w:r>
        <w:rPr>
          <w:lang w:eastAsia="ru-RU"/>
        </w:rPr>
        <w:t>на вкладке</w:t>
      </w:r>
      <w:r w:rsidR="005A1E6A">
        <w:rPr>
          <w:lang w:eastAsia="ru-RU"/>
        </w:rPr>
        <w:t xml:space="preserve"> «Сессии в работе»</w:t>
      </w:r>
      <w:r w:rsidR="00F87D40">
        <w:rPr>
          <w:lang w:eastAsia="ru-RU"/>
        </w:rPr>
        <w:t xml:space="preserve"> (</w:t>
      </w:r>
      <w:r w:rsidR="00F87D40">
        <w:rPr>
          <w:lang w:eastAsia="ru-RU"/>
        </w:rPr>
        <w:fldChar w:fldCharType="begin"/>
      </w:r>
      <w:r w:rsidR="00F87D40">
        <w:rPr>
          <w:lang w:eastAsia="ru-RU"/>
        </w:rPr>
        <w:instrText xml:space="preserve"> REF _Ref221894849 \h </w:instrText>
      </w:r>
      <w:r w:rsidR="00F87D40">
        <w:rPr>
          <w:lang w:eastAsia="ru-RU"/>
        </w:rPr>
      </w:r>
      <w:r w:rsidR="00F87D40">
        <w:rPr>
          <w:lang w:eastAsia="ru-RU"/>
        </w:rPr>
        <w:fldChar w:fldCharType="separate"/>
      </w:r>
      <w:r w:rsidR="009C1F75">
        <w:t xml:space="preserve">Рисунок </w:t>
      </w:r>
      <w:r w:rsidR="009C1F75">
        <w:rPr>
          <w:noProof/>
        </w:rPr>
        <w:t>11</w:t>
      </w:r>
      <w:r w:rsidR="00F87D40">
        <w:rPr>
          <w:lang w:eastAsia="ru-RU"/>
        </w:rPr>
        <w:fldChar w:fldCharType="end"/>
      </w:r>
      <w:r w:rsidR="00F87D40">
        <w:rPr>
          <w:lang w:eastAsia="ru-RU"/>
        </w:rPr>
        <w:t>)</w:t>
      </w:r>
      <w:r>
        <w:rPr>
          <w:lang w:eastAsia="ru-RU"/>
        </w:rPr>
        <w:t>.</w:t>
      </w:r>
    </w:p>
    <w:p w14:paraId="15075606" w14:textId="77777777" w:rsidR="00F87D40" w:rsidRDefault="00F87D40" w:rsidP="00F87D40">
      <w:pPr>
        <w:keepNext/>
        <w:ind w:firstLine="0"/>
      </w:pPr>
      <w:r>
        <w:rPr>
          <w:noProof/>
        </w:rPr>
        <w:drawing>
          <wp:inline distT="0" distB="0" distL="0" distR="0" wp14:anchorId="6FE4C64A" wp14:editId="28724D02">
            <wp:extent cx="6570345" cy="1775460"/>
            <wp:effectExtent l="0" t="0" r="190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9D20F" w14:textId="5ABA1B2E" w:rsidR="00F87D40" w:rsidRDefault="00F87D40" w:rsidP="00F87D40">
      <w:pPr>
        <w:pStyle w:val="a7"/>
      </w:pPr>
      <w:bookmarkStart w:id="12" w:name="_Ref22189484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11</w:t>
      </w:r>
      <w:r>
        <w:fldChar w:fldCharType="end"/>
      </w:r>
      <w:bookmarkEnd w:id="12"/>
    </w:p>
    <w:p w14:paraId="62E08FDD" w14:textId="77777777" w:rsidR="000F1E66" w:rsidRDefault="005A1E6A" w:rsidP="005A1E6A">
      <w:pPr>
        <w:rPr>
          <w:lang w:eastAsia="ru-RU"/>
        </w:rPr>
      </w:pPr>
      <w:r>
        <w:rPr>
          <w:lang w:eastAsia="ru-RU"/>
        </w:rPr>
        <w:t xml:space="preserve"> </w:t>
      </w:r>
      <w:r w:rsidR="000F1E66">
        <w:rPr>
          <w:lang w:eastAsia="ru-RU"/>
        </w:rPr>
        <w:t>Если статус у отклоненной сессии</w:t>
      </w:r>
      <w:r>
        <w:rPr>
          <w:lang w:eastAsia="ru-RU"/>
        </w:rPr>
        <w:t xml:space="preserve"> «</w:t>
      </w:r>
      <w:r w:rsidRPr="009829E7">
        <w:rPr>
          <w:lang w:eastAsia="ru-RU"/>
        </w:rPr>
        <w:t>Передача с баланса на баланс - Отклонено принимающей организацией</w:t>
      </w:r>
      <w:r>
        <w:rPr>
          <w:lang w:eastAsia="ru-RU"/>
        </w:rPr>
        <w:t>»</w:t>
      </w:r>
      <w:r w:rsidR="000F1E66">
        <w:rPr>
          <w:lang w:eastAsia="ru-RU"/>
        </w:rPr>
        <w:t>, то балансодержатель-получатель не согласовал передачу объекта на его баланс.</w:t>
      </w:r>
    </w:p>
    <w:p w14:paraId="7C8ED6B3" w14:textId="46BC50C4" w:rsidR="005A1E6A" w:rsidRDefault="005A1E6A" w:rsidP="005A1E6A">
      <w:pPr>
        <w:rPr>
          <w:lang w:eastAsia="ru-RU"/>
        </w:rPr>
      </w:pPr>
      <w:r>
        <w:rPr>
          <w:lang w:eastAsia="ru-RU"/>
        </w:rPr>
        <w:t>Необходимо ознакомиться с комментарием и для внесения изменений перевести статус на «В работе» при помощи кнопки в нижней части «Выполнить»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_Ref220685576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9C1F75">
        <w:t xml:space="preserve">Рисунок </w:t>
      </w:r>
      <w:r w:rsidR="009C1F75">
        <w:rPr>
          <w:noProof/>
        </w:rPr>
        <w:t>12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  <w:r w:rsidRPr="009767AE">
        <w:rPr>
          <w:lang w:eastAsia="ru-RU"/>
        </w:rPr>
        <w:t xml:space="preserve"> </w:t>
      </w:r>
      <w:r>
        <w:rPr>
          <w:lang w:eastAsia="ru-RU"/>
        </w:rPr>
        <w:t>Далее порядок действий аналогичен вышеописанному.</w:t>
      </w:r>
    </w:p>
    <w:p w14:paraId="0ECF804D" w14:textId="77777777" w:rsidR="005A1E6A" w:rsidRDefault="005A1E6A" w:rsidP="005A1E6A">
      <w:pPr>
        <w:keepNext/>
        <w:ind w:firstLine="0"/>
      </w:pPr>
      <w:r>
        <w:rPr>
          <w:noProof/>
        </w:rPr>
        <w:drawing>
          <wp:inline distT="0" distB="0" distL="0" distR="0" wp14:anchorId="5C96F389" wp14:editId="2609B4F9">
            <wp:extent cx="5940425" cy="3171825"/>
            <wp:effectExtent l="0" t="0" r="3175" b="9525"/>
            <wp:docPr id="292119865" name="Рисунок 292119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9B368" w14:textId="046DA4A0" w:rsidR="005A1E6A" w:rsidRDefault="005A1E6A" w:rsidP="005A1E6A">
      <w:pPr>
        <w:pStyle w:val="a7"/>
      </w:pPr>
      <w:bookmarkStart w:id="13" w:name="_Ref22068557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12</w:t>
      </w:r>
      <w:r>
        <w:fldChar w:fldCharType="end"/>
      </w:r>
      <w:bookmarkEnd w:id="13"/>
    </w:p>
    <w:p w14:paraId="4639C5D1" w14:textId="576B0D8B" w:rsidR="005A1E6A" w:rsidRDefault="005A1E6A" w:rsidP="000F1E66">
      <w:pPr>
        <w:rPr>
          <w:lang w:eastAsia="ru-RU"/>
        </w:rPr>
      </w:pPr>
      <w:r>
        <w:rPr>
          <w:lang w:eastAsia="ru-RU"/>
        </w:rPr>
        <w:t>Если</w:t>
      </w:r>
      <w:r w:rsidR="000F1E66">
        <w:rPr>
          <w:lang w:eastAsia="ru-RU"/>
        </w:rPr>
        <w:t xml:space="preserve"> статус у отклоненной сессии «</w:t>
      </w:r>
      <w:r w:rsidR="000F1E66">
        <w:rPr>
          <w:lang w:eastAsia="ru-RU"/>
        </w:rPr>
        <w:t>Сессия отклонена</w:t>
      </w:r>
      <w:r w:rsidR="000F1E66">
        <w:rPr>
          <w:lang w:eastAsia="ru-RU"/>
        </w:rPr>
        <w:t>»</w:t>
      </w:r>
      <w:r w:rsidR="00F87D40">
        <w:rPr>
          <w:lang w:eastAsia="ru-RU"/>
        </w:rPr>
        <w:t xml:space="preserve">, то сессия отклонена </w:t>
      </w:r>
      <w:r>
        <w:rPr>
          <w:lang w:eastAsia="ru-RU"/>
        </w:rPr>
        <w:t>утверждающим</w:t>
      </w:r>
      <w:r w:rsidR="00F87D40">
        <w:rPr>
          <w:lang w:eastAsia="ru-RU"/>
        </w:rPr>
        <w:t xml:space="preserve">. </w:t>
      </w:r>
      <w:r>
        <w:rPr>
          <w:lang w:eastAsia="ru-RU"/>
        </w:rPr>
        <w:t>Необходимо ознакомиться с комментарием и для внесения изменений взять сессию в работу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_Ref220684939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9C1F75">
        <w:t xml:space="preserve">Рисунок </w:t>
      </w:r>
      <w:r w:rsidR="009C1F75">
        <w:rPr>
          <w:noProof/>
        </w:rPr>
        <w:t>13</w:t>
      </w:r>
      <w:r>
        <w:rPr>
          <w:lang w:eastAsia="ru-RU"/>
        </w:rPr>
        <w:fldChar w:fldCharType="end"/>
      </w:r>
      <w:r>
        <w:rPr>
          <w:lang w:eastAsia="ru-RU"/>
        </w:rPr>
        <w:t>). Далее порядок действий аналогичен вышеописанному. Подробнее об отклоненных сессиях описано в п. 3.5.</w:t>
      </w:r>
    </w:p>
    <w:p w14:paraId="442F8BE7" w14:textId="77777777" w:rsidR="00DE610F" w:rsidRDefault="00DE610F" w:rsidP="005A1E6A">
      <w:pPr>
        <w:rPr>
          <w:lang w:eastAsia="ru-RU"/>
        </w:rPr>
      </w:pPr>
    </w:p>
    <w:p w14:paraId="3166CBAD" w14:textId="77777777" w:rsidR="005A1E6A" w:rsidRDefault="005A1E6A" w:rsidP="005A1E6A">
      <w:pPr>
        <w:keepNext/>
        <w:ind w:firstLine="0"/>
      </w:pPr>
      <w:r>
        <w:rPr>
          <w:noProof/>
        </w:rPr>
        <w:lastRenderedPageBreak/>
        <w:drawing>
          <wp:inline distT="0" distB="0" distL="0" distR="0" wp14:anchorId="5D708501" wp14:editId="40AB5B51">
            <wp:extent cx="5940425" cy="2987040"/>
            <wp:effectExtent l="0" t="0" r="3175" b="3810"/>
            <wp:docPr id="292119844" name="Рисунок 292119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08323" w14:textId="5089023D" w:rsidR="005A1E6A" w:rsidRDefault="005A1E6A" w:rsidP="005A1E6A">
      <w:pPr>
        <w:pStyle w:val="a7"/>
      </w:pPr>
      <w:bookmarkStart w:id="14" w:name="_Ref22068493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13</w:t>
      </w:r>
      <w:r>
        <w:fldChar w:fldCharType="end"/>
      </w:r>
      <w:bookmarkEnd w:id="14"/>
    </w:p>
    <w:p w14:paraId="5BD3C701" w14:textId="77777777" w:rsidR="005A1E6A" w:rsidRDefault="005A1E6A" w:rsidP="005A1E6A">
      <w:pPr>
        <w:rPr>
          <w:lang w:eastAsia="ru-RU"/>
        </w:rPr>
      </w:pPr>
    </w:p>
    <w:p w14:paraId="191F49AB" w14:textId="41BB41DD" w:rsidR="00F87D40" w:rsidRDefault="00F87D40" w:rsidP="00F87D40">
      <w:pPr>
        <w:rPr>
          <w:lang w:eastAsia="ru-RU"/>
        </w:rPr>
      </w:pPr>
      <w:r>
        <w:rPr>
          <w:lang w:eastAsia="ru-RU"/>
        </w:rPr>
        <w:t xml:space="preserve">После подтверждения со стороны балансодержателя-получателя, сессия будет передана на проверку утверждающему в основную систему. </w:t>
      </w:r>
      <w:r>
        <w:rPr>
          <w:lang w:eastAsia="ru-RU"/>
        </w:rPr>
        <w:t>Статус сессии, после передачи на проверку утверждающему, будет отображен и у балансодержателя-отправителя, и у балансодержателя-получателя</w:t>
      </w:r>
      <w:r w:rsidR="00A214E4">
        <w:rPr>
          <w:lang w:eastAsia="ru-RU"/>
        </w:rPr>
        <w:t>.</w:t>
      </w:r>
    </w:p>
    <w:p w14:paraId="3C892108" w14:textId="09244D9B" w:rsidR="00F87D40" w:rsidRDefault="00F87D40" w:rsidP="00F87D40">
      <w:pPr>
        <w:rPr>
          <w:lang w:eastAsia="ru-RU"/>
        </w:rPr>
      </w:pPr>
      <w:r>
        <w:rPr>
          <w:lang w:eastAsia="ru-RU"/>
        </w:rPr>
        <w:t xml:space="preserve">У </w:t>
      </w:r>
      <w:r w:rsidRPr="00A214E4">
        <w:rPr>
          <w:u w:val="single"/>
          <w:lang w:eastAsia="ru-RU"/>
        </w:rPr>
        <w:t>балансодержателя-отправителя</w:t>
      </w:r>
      <w:r>
        <w:rPr>
          <w:lang w:eastAsia="ru-RU"/>
        </w:rPr>
        <w:t xml:space="preserve"> статус сессии отобразится на вкладке «Сессии в работе» </w:t>
      </w:r>
      <w:r>
        <w:rPr>
          <w:lang w:eastAsia="ru-RU"/>
        </w:rPr>
        <w:t>в табличной части «</w:t>
      </w:r>
      <w:r w:rsidRPr="009767AE">
        <w:rPr>
          <w:lang w:eastAsia="ru-RU"/>
        </w:rPr>
        <w:t>Сессии на проверке в основной системе</w:t>
      </w:r>
      <w:r>
        <w:rPr>
          <w:lang w:eastAsia="ru-RU"/>
        </w:rPr>
        <w:t xml:space="preserve">» </w:t>
      </w:r>
      <w:r w:rsidR="00A214E4">
        <w:rPr>
          <w:lang w:eastAsia="ru-RU"/>
        </w:rPr>
        <w:t xml:space="preserve">и он </w:t>
      </w:r>
      <w:r>
        <w:rPr>
          <w:lang w:eastAsia="ru-RU"/>
        </w:rPr>
        <w:t xml:space="preserve">изменится </w:t>
      </w:r>
      <w:r w:rsidR="00A214E4">
        <w:rPr>
          <w:lang w:eastAsia="ru-RU"/>
        </w:rPr>
        <w:t>с «</w:t>
      </w:r>
      <w:r w:rsidR="00A214E4" w:rsidRPr="00346C44">
        <w:rPr>
          <w:lang w:eastAsia="ru-RU"/>
        </w:rPr>
        <w:t>Передана на согласование</w:t>
      </w:r>
      <w:r w:rsidR="00A214E4">
        <w:rPr>
          <w:lang w:eastAsia="ru-RU"/>
        </w:rPr>
        <w:t xml:space="preserve">» </w:t>
      </w:r>
      <w:r>
        <w:rPr>
          <w:lang w:eastAsia="ru-RU"/>
        </w:rPr>
        <w:t>на «</w:t>
      </w:r>
      <w:r w:rsidRPr="00346C44">
        <w:rPr>
          <w:lang w:eastAsia="ru-RU"/>
        </w:rPr>
        <w:t>Передана на проверку</w:t>
      </w:r>
      <w:r>
        <w:rPr>
          <w:lang w:eastAsia="ru-RU"/>
        </w:rPr>
        <w:t>»</w:t>
      </w:r>
      <w:r w:rsidR="00A214E4">
        <w:rPr>
          <w:lang w:eastAsia="ru-RU"/>
        </w:rPr>
        <w:t xml:space="preserve"> (</w:t>
      </w:r>
      <w:r w:rsidR="00A214E4">
        <w:rPr>
          <w:lang w:eastAsia="ru-RU"/>
        </w:rPr>
        <w:fldChar w:fldCharType="begin"/>
      </w:r>
      <w:r w:rsidR="00A214E4">
        <w:rPr>
          <w:lang w:eastAsia="ru-RU"/>
        </w:rPr>
        <w:instrText xml:space="preserve"> REF _Ref221895667 \h </w:instrText>
      </w:r>
      <w:r w:rsidR="00A214E4">
        <w:rPr>
          <w:lang w:eastAsia="ru-RU"/>
        </w:rPr>
      </w:r>
      <w:r w:rsidR="00A214E4">
        <w:rPr>
          <w:lang w:eastAsia="ru-RU"/>
        </w:rPr>
        <w:fldChar w:fldCharType="separate"/>
      </w:r>
      <w:r w:rsidR="009C1F75">
        <w:t xml:space="preserve">Рисунок </w:t>
      </w:r>
      <w:r w:rsidR="009C1F75">
        <w:rPr>
          <w:noProof/>
        </w:rPr>
        <w:t>14</w:t>
      </w:r>
      <w:r w:rsidR="00A214E4">
        <w:rPr>
          <w:lang w:eastAsia="ru-RU"/>
        </w:rPr>
        <w:fldChar w:fldCharType="end"/>
      </w:r>
      <w:r w:rsidR="00A214E4">
        <w:rPr>
          <w:lang w:eastAsia="ru-RU"/>
        </w:rPr>
        <w:t>)</w:t>
      </w:r>
      <w:r>
        <w:rPr>
          <w:lang w:eastAsia="ru-RU"/>
        </w:rPr>
        <w:t>.</w:t>
      </w:r>
    </w:p>
    <w:p w14:paraId="48610A08" w14:textId="77777777" w:rsidR="00A214E4" w:rsidRDefault="00A214E4" w:rsidP="00A214E4">
      <w:pPr>
        <w:keepNext/>
        <w:ind w:firstLine="0"/>
      </w:pPr>
      <w:r>
        <w:rPr>
          <w:noProof/>
        </w:rPr>
        <w:lastRenderedPageBreak/>
        <w:drawing>
          <wp:inline distT="0" distB="0" distL="0" distR="0" wp14:anchorId="2D51E11B" wp14:editId="536EAC32">
            <wp:extent cx="6570345" cy="5410835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541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255A0" w14:textId="1D052C16" w:rsidR="00A214E4" w:rsidRDefault="00A214E4" w:rsidP="00A214E4">
      <w:pPr>
        <w:pStyle w:val="a7"/>
      </w:pPr>
      <w:bookmarkStart w:id="15" w:name="_Ref22189566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9C1F75">
        <w:t>14</w:t>
      </w:r>
      <w:r>
        <w:fldChar w:fldCharType="end"/>
      </w:r>
      <w:bookmarkEnd w:id="15"/>
    </w:p>
    <w:p w14:paraId="42C80F9C" w14:textId="42AB2E69" w:rsidR="00F87D40" w:rsidRDefault="00A214E4" w:rsidP="00A214E4">
      <w:pPr>
        <w:rPr>
          <w:lang w:eastAsia="ru-RU"/>
        </w:rPr>
      </w:pPr>
      <w:r>
        <w:rPr>
          <w:lang w:eastAsia="ru-RU"/>
        </w:rPr>
        <w:t xml:space="preserve">Соответственно </w:t>
      </w:r>
      <w:r w:rsidRPr="00A214E4">
        <w:rPr>
          <w:u w:val="single"/>
          <w:lang w:eastAsia="ru-RU"/>
        </w:rPr>
        <w:t>у</w:t>
      </w:r>
      <w:r w:rsidR="00F87D40" w:rsidRPr="00A214E4">
        <w:rPr>
          <w:u w:val="single"/>
          <w:lang w:eastAsia="ru-RU"/>
        </w:rPr>
        <w:t xml:space="preserve"> балансодержателя-</w:t>
      </w:r>
      <w:r w:rsidR="00F87D40" w:rsidRPr="00A214E4">
        <w:rPr>
          <w:u w:val="single"/>
          <w:lang w:eastAsia="ru-RU"/>
        </w:rPr>
        <w:t>получателя</w:t>
      </w:r>
      <w:r w:rsidR="00F87D40">
        <w:rPr>
          <w:lang w:eastAsia="ru-RU"/>
        </w:rPr>
        <w:t xml:space="preserve"> </w:t>
      </w:r>
      <w:r w:rsidR="00F87D40">
        <w:rPr>
          <w:lang w:eastAsia="ru-RU"/>
        </w:rPr>
        <w:t>на вкладке «</w:t>
      </w:r>
      <w:r w:rsidR="00F87D40" w:rsidRPr="00F87D40">
        <w:rPr>
          <w:lang w:eastAsia="ru-RU"/>
        </w:rPr>
        <w:t>Согласование передачи объектов на баланс</w:t>
      </w:r>
      <w:r w:rsidR="00F87D40">
        <w:rPr>
          <w:lang w:eastAsia="ru-RU"/>
        </w:rPr>
        <w:t>»</w:t>
      </w:r>
      <w:r w:rsidR="00F87D40">
        <w:rPr>
          <w:lang w:eastAsia="ru-RU"/>
        </w:rPr>
        <w:t xml:space="preserve"> </w:t>
      </w:r>
      <w:r w:rsidR="00F87D40">
        <w:rPr>
          <w:lang w:eastAsia="ru-RU"/>
        </w:rPr>
        <w:t>в табличной части «</w:t>
      </w:r>
      <w:r w:rsidR="00F87D40" w:rsidRPr="009767AE">
        <w:rPr>
          <w:lang w:eastAsia="ru-RU"/>
        </w:rPr>
        <w:t>Сессии на проверке в основной системе</w:t>
      </w:r>
      <w:r w:rsidR="00F87D40">
        <w:rPr>
          <w:lang w:eastAsia="ru-RU"/>
        </w:rPr>
        <w:t xml:space="preserve">» </w:t>
      </w:r>
      <w:r>
        <w:rPr>
          <w:lang w:eastAsia="ru-RU"/>
        </w:rPr>
        <w:t>отобразится сессия со статусом</w:t>
      </w:r>
      <w:r w:rsidR="00F87D40">
        <w:rPr>
          <w:lang w:eastAsia="ru-RU"/>
        </w:rPr>
        <w:t xml:space="preserve"> «</w:t>
      </w:r>
      <w:r w:rsidR="00F87D40" w:rsidRPr="00346C44">
        <w:rPr>
          <w:lang w:eastAsia="ru-RU"/>
        </w:rPr>
        <w:t>Передана на проверку</w:t>
      </w:r>
      <w:r w:rsidR="00F87D40">
        <w:rPr>
          <w:lang w:eastAsia="ru-RU"/>
        </w:rPr>
        <w:t>».</w:t>
      </w:r>
    </w:p>
    <w:p w14:paraId="103B5B33" w14:textId="081CC7C7" w:rsidR="00BB2E43" w:rsidRDefault="00F87D40" w:rsidP="00A214E4">
      <w:pPr>
        <w:rPr>
          <w:lang w:eastAsia="ru-RU"/>
        </w:rPr>
      </w:pPr>
      <w:r>
        <w:rPr>
          <w:lang w:eastAsia="ru-RU"/>
        </w:rPr>
        <w:t>После согласования</w:t>
      </w:r>
      <w:r w:rsidR="00A214E4">
        <w:rPr>
          <w:lang w:eastAsia="ru-RU"/>
        </w:rPr>
        <w:t xml:space="preserve"> сессии со стороны утверждающего в основной системе, </w:t>
      </w:r>
      <w:r>
        <w:rPr>
          <w:lang w:eastAsia="ru-RU"/>
        </w:rPr>
        <w:t xml:space="preserve">объект перестанет отображаться на вкладке «Объекты на балансе» </w:t>
      </w:r>
      <w:r w:rsidR="009C1F75">
        <w:rPr>
          <w:lang w:eastAsia="ru-RU"/>
        </w:rPr>
        <w:t xml:space="preserve">у балансодержателя-отправителя </w:t>
      </w:r>
      <w:r>
        <w:rPr>
          <w:lang w:eastAsia="ru-RU"/>
        </w:rPr>
        <w:t>и будет передан балансодержателю</w:t>
      </w:r>
      <w:r w:rsidR="009C1F75">
        <w:rPr>
          <w:lang w:eastAsia="ru-RU"/>
        </w:rPr>
        <w:t>-получателю</w:t>
      </w:r>
      <w:r>
        <w:rPr>
          <w:lang w:eastAsia="ru-RU"/>
        </w:rPr>
        <w:t>.</w:t>
      </w:r>
    </w:p>
    <w:p w14:paraId="5328C18F" w14:textId="42D69B18" w:rsidR="009C1F75" w:rsidRDefault="009C1F75" w:rsidP="00A214E4">
      <w:pPr>
        <w:rPr>
          <w:lang w:eastAsia="ru-RU"/>
        </w:rPr>
      </w:pPr>
      <w:r>
        <w:rPr>
          <w:lang w:eastAsia="ru-RU"/>
        </w:rPr>
        <w:t>Утвержденная сессия для балансодержателя-отправителя будет доступна к просмотру на вкладке «Сессии в работе» в табличной части «</w:t>
      </w:r>
      <w:r w:rsidRPr="009C1F75">
        <w:rPr>
          <w:lang w:eastAsia="ru-RU"/>
        </w:rPr>
        <w:t>Архив сессий (утвержденные и невостребованные)</w:t>
      </w:r>
      <w:r>
        <w:rPr>
          <w:lang w:eastAsia="ru-RU"/>
        </w:rPr>
        <w:t>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_Ref221896132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15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5C64247B" w14:textId="77777777" w:rsidR="009C1F75" w:rsidRDefault="009C1F75" w:rsidP="009C1F75">
      <w:pPr>
        <w:keepNext/>
        <w:ind w:firstLine="0"/>
      </w:pPr>
      <w:r>
        <w:rPr>
          <w:noProof/>
        </w:rPr>
        <w:lastRenderedPageBreak/>
        <w:drawing>
          <wp:inline distT="0" distB="0" distL="0" distR="0" wp14:anchorId="5D6D2392" wp14:editId="5FBA885E">
            <wp:extent cx="6570345" cy="2443480"/>
            <wp:effectExtent l="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00A41" w14:textId="556CFC5B" w:rsidR="009C1F75" w:rsidRDefault="009C1F75" w:rsidP="009C1F75">
      <w:pPr>
        <w:pStyle w:val="a7"/>
      </w:pPr>
      <w:bookmarkStart w:id="16" w:name="_Ref22189613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</w:t>
      </w:r>
      <w:r>
        <w:fldChar w:fldCharType="end"/>
      </w:r>
      <w:bookmarkEnd w:id="16"/>
    </w:p>
    <w:p w14:paraId="3D8515D8" w14:textId="29B4171B" w:rsidR="009C1F75" w:rsidRDefault="009C1F75" w:rsidP="009C1F75">
      <w:pPr>
        <w:ind w:firstLine="0"/>
        <w:rPr>
          <w:lang w:eastAsia="ru-RU"/>
        </w:rPr>
      </w:pPr>
      <w:r>
        <w:rPr>
          <w:lang w:eastAsia="ru-RU"/>
        </w:rPr>
        <w:tab/>
        <w:t>Балансодержатель-получатель утвержденную сессию сможет просмотреть на вкладке «Согласование передачи объектов на баланс» в табличной части «</w:t>
      </w:r>
      <w:r w:rsidRPr="009C1F75">
        <w:rPr>
          <w:lang w:eastAsia="ru-RU"/>
        </w:rPr>
        <w:t>Архив сессий (утвержденные и невостребованные)</w:t>
      </w:r>
      <w:r>
        <w:rPr>
          <w:lang w:eastAsia="ru-RU"/>
        </w:rPr>
        <w:t>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_Ref221896322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16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4F6B4108" w14:textId="77777777" w:rsidR="009C1F75" w:rsidRDefault="009C1F75" w:rsidP="009C1F75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02BFD5D6" wp14:editId="174BA2CF">
            <wp:extent cx="6570345" cy="2679065"/>
            <wp:effectExtent l="0" t="0" r="1905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13756" w14:textId="5E177C67" w:rsidR="009C1F75" w:rsidRPr="009C1F75" w:rsidRDefault="009C1F75" w:rsidP="009C1F75">
      <w:pPr>
        <w:pStyle w:val="a7"/>
      </w:pPr>
      <w:bookmarkStart w:id="17" w:name="_Ref22189632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</w:t>
      </w:r>
      <w:r>
        <w:fldChar w:fldCharType="end"/>
      </w:r>
      <w:bookmarkEnd w:id="17"/>
    </w:p>
    <w:sectPr w:rsidR="009C1F75" w:rsidRPr="009C1F75" w:rsidSect="00271ECC">
      <w:type w:val="continuous"/>
      <w:pgSz w:w="11906" w:h="16838" w:code="9"/>
      <w:pgMar w:top="1106" w:right="425" w:bottom="1134" w:left="1134" w:header="397" w:footer="227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7F9024E"/>
    <w:multiLevelType w:val="multilevel"/>
    <w:tmpl w:val="CD048A12"/>
    <w:lvl w:ilvl="0">
      <w:start w:val="1"/>
      <w:numFmt w:val="decimal"/>
      <w:pStyle w:val="1"/>
      <w:lvlText w:val="%1"/>
      <w:lvlJc w:val="left"/>
      <w:pPr>
        <w:ind w:left="574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6"/>
      <w:numFmt w:val="decimal"/>
      <w:pStyle w:val="3"/>
      <w:lvlText w:val="3.3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3E272D64"/>
    <w:multiLevelType w:val="hybridMultilevel"/>
    <w:tmpl w:val="46E63C0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561B0E7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2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6C1E"/>
    <w:rsid w:val="000F1E66"/>
    <w:rsid w:val="00127C5B"/>
    <w:rsid w:val="00256C1E"/>
    <w:rsid w:val="00271ECC"/>
    <w:rsid w:val="005A1E6A"/>
    <w:rsid w:val="0067285C"/>
    <w:rsid w:val="00857EBE"/>
    <w:rsid w:val="00891366"/>
    <w:rsid w:val="008942C6"/>
    <w:rsid w:val="009C1F75"/>
    <w:rsid w:val="00A214E4"/>
    <w:rsid w:val="00A527C0"/>
    <w:rsid w:val="00AF7F69"/>
    <w:rsid w:val="00B30BDD"/>
    <w:rsid w:val="00B72E47"/>
    <w:rsid w:val="00BB2E43"/>
    <w:rsid w:val="00C174EA"/>
    <w:rsid w:val="00C87360"/>
    <w:rsid w:val="00CC0091"/>
    <w:rsid w:val="00D30154"/>
    <w:rsid w:val="00DE610F"/>
    <w:rsid w:val="00E000AD"/>
    <w:rsid w:val="00EA7C39"/>
    <w:rsid w:val="00F11259"/>
    <w:rsid w:val="00F869E7"/>
    <w:rsid w:val="00F87D40"/>
    <w:rsid w:val="00FB2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1201DD"/>
  <w15:chartTrackingRefBased/>
  <w15:docId w15:val="{9816FEF1-DE78-48B1-814D-D16194F9A4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527C0"/>
    <w:pPr>
      <w:spacing w:after="0" w:line="360" w:lineRule="auto"/>
      <w:ind w:firstLine="709"/>
      <w:contextualSpacing/>
      <w:jc w:val="both"/>
    </w:pPr>
    <w:rPr>
      <w:rFonts w:ascii="Times New Roman" w:eastAsia="Calibri" w:hAnsi="Times New Roman" w:cs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A527C0"/>
    <w:pPr>
      <w:keepNext/>
      <w:keepLines/>
      <w:pageBreakBefore/>
      <w:numPr>
        <w:numId w:val="1"/>
      </w:numPr>
      <w:outlineLvl w:val="0"/>
    </w:pPr>
    <w:rPr>
      <w:rFonts w:eastAsiaTheme="majorEastAsia"/>
      <w:b/>
      <w:bCs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527C0"/>
    <w:pPr>
      <w:keepNext/>
      <w:keepLines/>
      <w:numPr>
        <w:ilvl w:val="1"/>
        <w:numId w:val="1"/>
      </w:numPr>
      <w:spacing w:before="240"/>
      <w:outlineLvl w:val="1"/>
    </w:pPr>
    <w:rPr>
      <w:rFonts w:eastAsiaTheme="majorEastAsia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527C0"/>
    <w:pPr>
      <w:keepNext/>
      <w:keepLines/>
      <w:numPr>
        <w:ilvl w:val="2"/>
        <w:numId w:val="1"/>
      </w:numPr>
      <w:spacing w:before="120"/>
      <w:outlineLvl w:val="2"/>
    </w:pPr>
    <w:rPr>
      <w:rFonts w:eastAsiaTheme="majorEastAsia"/>
      <w:b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A527C0"/>
    <w:pPr>
      <w:keepNext/>
      <w:keepLines/>
      <w:numPr>
        <w:ilvl w:val="3"/>
        <w:numId w:val="1"/>
      </w:numPr>
      <w:spacing w:before="120"/>
      <w:outlineLvl w:val="3"/>
    </w:pPr>
    <w:rPr>
      <w:rFonts w:eastAsiaTheme="majorEastAsia" w:cstheme="majorBidi"/>
      <w:b/>
      <w:bCs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527C0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527C0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527C0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527C0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527C0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527C0"/>
    <w:rPr>
      <w:rFonts w:ascii="Times New Roman" w:eastAsiaTheme="majorEastAsia" w:hAnsi="Times New Roman" w:cs="Times New Roman"/>
      <w:b/>
      <w:bCs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A527C0"/>
    <w:rPr>
      <w:rFonts w:ascii="Times New Roman" w:eastAsiaTheme="majorEastAsia" w:hAnsi="Times New Roman" w:cs="Times New Roman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A527C0"/>
    <w:rPr>
      <w:rFonts w:ascii="Times New Roman" w:eastAsiaTheme="majorEastAsia" w:hAnsi="Times New Roman" w:cs="Times New Roman"/>
      <w:b/>
      <w:bCs/>
      <w:sz w:val="24"/>
    </w:rPr>
  </w:style>
  <w:style w:type="character" w:customStyle="1" w:styleId="40">
    <w:name w:val="Заголовок 4 Знак"/>
    <w:basedOn w:val="a0"/>
    <w:link w:val="4"/>
    <w:uiPriority w:val="9"/>
    <w:rsid w:val="00A527C0"/>
    <w:rPr>
      <w:rFonts w:ascii="Times New Roman" w:eastAsiaTheme="majorEastAsia" w:hAnsi="Times New Roman" w:cstheme="majorBidi"/>
      <w:b/>
      <w:bCs/>
      <w:iCs/>
      <w:sz w:val="24"/>
    </w:rPr>
  </w:style>
  <w:style w:type="character" w:customStyle="1" w:styleId="50">
    <w:name w:val="Заголовок 5 Знак"/>
    <w:basedOn w:val="a0"/>
    <w:link w:val="5"/>
    <w:uiPriority w:val="9"/>
    <w:semiHidden/>
    <w:rsid w:val="00A527C0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60">
    <w:name w:val="Заголовок 6 Знак"/>
    <w:basedOn w:val="a0"/>
    <w:link w:val="6"/>
    <w:uiPriority w:val="9"/>
    <w:semiHidden/>
    <w:rsid w:val="00A527C0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70">
    <w:name w:val="Заголовок 7 Знак"/>
    <w:basedOn w:val="a0"/>
    <w:link w:val="7"/>
    <w:uiPriority w:val="9"/>
    <w:semiHidden/>
    <w:rsid w:val="00A527C0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0"/>
    <w:link w:val="8"/>
    <w:uiPriority w:val="9"/>
    <w:semiHidden/>
    <w:rsid w:val="00A527C0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A527C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List Paragraph"/>
    <w:aliases w:val="Нумерованный список ГОСТ,FooterText,numbered,Нумерованный список ГОСТ1,Bullet List1,FooterText1,numbered1,Нумерованный список ГОСТ2,Bullet List2,FooterText2,numbered2,Нумерованный список ГОСТ11,Bullet List11,FooterText11,Bullet List,Булет1"/>
    <w:basedOn w:val="a"/>
    <w:link w:val="a4"/>
    <w:uiPriority w:val="34"/>
    <w:qFormat/>
    <w:rsid w:val="00F869E7"/>
    <w:pPr>
      <w:ind w:left="720"/>
    </w:pPr>
  </w:style>
  <w:style w:type="paragraph" w:styleId="a5">
    <w:name w:val="No Spacing"/>
    <w:basedOn w:val="a"/>
    <w:link w:val="a6"/>
    <w:uiPriority w:val="1"/>
    <w:qFormat/>
    <w:rsid w:val="00F869E7"/>
    <w:pPr>
      <w:ind w:firstLine="0"/>
      <w:jc w:val="center"/>
    </w:pPr>
  </w:style>
  <w:style w:type="paragraph" w:styleId="a7">
    <w:name w:val="caption"/>
    <w:basedOn w:val="a"/>
    <w:next w:val="a"/>
    <w:uiPriority w:val="35"/>
    <w:unhideWhenUsed/>
    <w:qFormat/>
    <w:rsid w:val="00F869E7"/>
    <w:pPr>
      <w:keepNext/>
      <w:ind w:firstLine="0"/>
      <w:jc w:val="center"/>
    </w:pPr>
    <w:rPr>
      <w:noProof/>
      <w:lang w:eastAsia="ru-RU"/>
    </w:rPr>
  </w:style>
  <w:style w:type="character" w:customStyle="1" w:styleId="a4">
    <w:name w:val="Абзац списка Знак"/>
    <w:aliases w:val="Нумерованный список ГОСТ Знак,FooterText Знак,numbered Знак,Нумерованный список ГОСТ1 Знак,Bullet List1 Знак,FooterText1 Знак,numbered1 Знак,Нумерованный список ГОСТ2 Знак,Bullet List2 Знак,FooterText2 Знак,numbered2 Знак,Булет1 Знак"/>
    <w:basedOn w:val="a0"/>
    <w:link w:val="a3"/>
    <w:uiPriority w:val="34"/>
    <w:rsid w:val="00F869E7"/>
    <w:rPr>
      <w:rFonts w:ascii="Times New Roman" w:eastAsia="Calibri" w:hAnsi="Times New Roman" w:cs="Times New Roman"/>
      <w:sz w:val="24"/>
    </w:rPr>
  </w:style>
  <w:style w:type="character" w:customStyle="1" w:styleId="a6">
    <w:name w:val="Без интервала Знак"/>
    <w:basedOn w:val="a0"/>
    <w:link w:val="a5"/>
    <w:uiPriority w:val="1"/>
    <w:locked/>
    <w:rsid w:val="00F869E7"/>
    <w:rPr>
      <w:rFonts w:ascii="Times New Roman" w:eastAsia="Calibri" w:hAnsi="Times New Roman" w:cs="Times New Roman"/>
      <w:sz w:val="24"/>
    </w:rPr>
  </w:style>
  <w:style w:type="character" w:styleId="a8">
    <w:name w:val="annotation reference"/>
    <w:basedOn w:val="a0"/>
    <w:uiPriority w:val="99"/>
    <w:semiHidden/>
    <w:unhideWhenUsed/>
    <w:rsid w:val="00F869E7"/>
    <w:rPr>
      <w:sz w:val="16"/>
      <w:szCs w:val="16"/>
    </w:rPr>
  </w:style>
  <w:style w:type="paragraph" w:styleId="a9">
    <w:name w:val="annotation text"/>
    <w:basedOn w:val="a"/>
    <w:link w:val="aa"/>
    <w:uiPriority w:val="99"/>
    <w:unhideWhenUsed/>
    <w:rsid w:val="00F869E7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rsid w:val="00F869E7"/>
    <w:rPr>
      <w:rFonts w:ascii="Times New Roman" w:eastAsia="Calibri" w:hAnsi="Times New Roman" w:cs="Times New Roman"/>
      <w:sz w:val="20"/>
      <w:szCs w:val="20"/>
    </w:rPr>
  </w:style>
  <w:style w:type="paragraph" w:styleId="ab">
    <w:name w:val="Balloon Text"/>
    <w:basedOn w:val="a"/>
    <w:link w:val="ac"/>
    <w:uiPriority w:val="99"/>
    <w:semiHidden/>
    <w:unhideWhenUsed/>
    <w:rsid w:val="00F869E7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F869E7"/>
    <w:rPr>
      <w:rFonts w:ascii="Segoe UI" w:eastAsia="Calibr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657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27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91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95995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450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707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050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91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913351-E359-4249-8E29-D3977A0385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11</Pages>
  <Words>1093</Words>
  <Characters>6236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Соболенков Лев Сергеевич</dc:creator>
  <cp:keywords/>
  <dc:description/>
  <cp:lastModifiedBy>Соболенков Лев Сергеевич</cp:lastModifiedBy>
  <cp:revision>8</cp:revision>
  <dcterms:created xsi:type="dcterms:W3CDTF">2026-01-27T13:00:00Z</dcterms:created>
  <dcterms:modified xsi:type="dcterms:W3CDTF">2026-02-13T14:37:00Z</dcterms:modified>
</cp:coreProperties>
</file>